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5153E" w14:textId="77777777" w:rsidR="001B5A75" w:rsidRPr="001B5A75" w:rsidRDefault="001B5A75" w:rsidP="00A54ACD">
      <w:pPr>
        <w:jc w:val="center"/>
        <w:rPr>
          <w:rFonts w:ascii="Arial" w:hAnsi="Arial" w:cs="Arial"/>
          <w:sz w:val="48"/>
          <w:szCs w:val="48"/>
        </w:rPr>
      </w:pPr>
      <w:r w:rsidRPr="001B5A75">
        <w:rPr>
          <w:rFonts w:ascii="Arial" w:hAnsi="Arial" w:cs="Arial"/>
          <w:b/>
          <w:bCs/>
          <w:sz w:val="48"/>
          <w:szCs w:val="48"/>
        </w:rPr>
        <w:t>Sedgefield Water Polo Club Promoted to Division 1</w:t>
      </w:r>
    </w:p>
    <w:p w14:paraId="518CAD3C" w14:textId="77777777" w:rsidR="001B5A75" w:rsidRPr="001B5A75" w:rsidRDefault="001B5A75" w:rsidP="001B5A75">
      <w:pPr>
        <w:rPr>
          <w:rFonts w:ascii="Arial" w:hAnsi="Arial" w:cs="Arial"/>
          <w:sz w:val="28"/>
          <w:szCs w:val="28"/>
        </w:rPr>
      </w:pPr>
      <w:r w:rsidRPr="001B5A75">
        <w:rPr>
          <w:rFonts w:ascii="Arial" w:hAnsi="Arial" w:cs="Arial"/>
          <w:b/>
          <w:bCs/>
          <w:sz w:val="28"/>
          <w:szCs w:val="28"/>
        </w:rPr>
        <w:t>Hold the back page, hold the front page, a team from Newton Aycliffe are in the top division.</w:t>
      </w:r>
    </w:p>
    <w:p w14:paraId="1CDEBC1A" w14:textId="77777777" w:rsidR="001B5A75" w:rsidRPr="001B5A75" w:rsidRDefault="001B5A75" w:rsidP="007835AB">
      <w:pPr>
        <w:jc w:val="both"/>
        <w:rPr>
          <w:rFonts w:ascii="Arial" w:hAnsi="Arial" w:cs="Arial"/>
          <w:sz w:val="24"/>
          <w:szCs w:val="24"/>
        </w:rPr>
      </w:pPr>
      <w:r w:rsidRPr="001B5A75">
        <w:rPr>
          <w:rFonts w:ascii="Arial" w:hAnsi="Arial" w:cs="Arial"/>
          <w:sz w:val="24"/>
          <w:szCs w:val="24"/>
        </w:rPr>
        <w:t>Sedgefield Water Polo Club, who play out of Newton Aycliffe have secured an historic promotion to the top division of British Water Polo. Newton Aycliffe is a town of 25,000 people and Sedgefield a village of just 5000, but they are both now represented by a sports team who will ply their trade in British Water Polo League (BWPL) division 1 when the new season gets underway in September. This also means they will have the chance to qualify for a potential European competition through their league position next season. 23 players have represented Sedgefield since the men’s team inception in 2021 and 21 of these players are from within 15 miles of the home pool in Newton Aycliffe, and all 21 of these started their Water Polo journeys with the club.</w:t>
      </w:r>
    </w:p>
    <w:p w14:paraId="27E2FB1A" w14:textId="77777777" w:rsidR="001B5A75" w:rsidRPr="001B5A75" w:rsidRDefault="001B5A75" w:rsidP="007835AB">
      <w:pPr>
        <w:jc w:val="both"/>
        <w:rPr>
          <w:rFonts w:ascii="Arial" w:hAnsi="Arial" w:cs="Arial"/>
          <w:sz w:val="24"/>
          <w:szCs w:val="24"/>
        </w:rPr>
      </w:pPr>
      <w:r w:rsidRPr="001B5A75">
        <w:rPr>
          <w:rFonts w:ascii="Arial" w:hAnsi="Arial" w:cs="Arial"/>
          <w:sz w:val="24"/>
          <w:szCs w:val="24"/>
        </w:rPr>
        <w:t>Sedgefield have long been a Water Polo club who have enjoyed much success at younger age groups and have had players playing for other clubs in the upper echelons of the British Water Polo League. In 2021 the club decided it was time to enter a men’s team into the bottom division of the pyramid – division 5. Four seasons and four back-to-back promotions later, Sedgefield find themselves at the very top of British Water Polo.</w:t>
      </w:r>
    </w:p>
    <w:p w14:paraId="49C7DD20" w14:textId="77777777" w:rsidR="001B5A75" w:rsidRPr="001B5A75" w:rsidRDefault="001B5A75" w:rsidP="007835AB">
      <w:pPr>
        <w:jc w:val="both"/>
        <w:rPr>
          <w:rFonts w:ascii="Arial" w:hAnsi="Arial" w:cs="Arial"/>
          <w:sz w:val="24"/>
          <w:szCs w:val="24"/>
        </w:rPr>
      </w:pPr>
      <w:r w:rsidRPr="001B5A75">
        <w:rPr>
          <w:rFonts w:ascii="Arial" w:hAnsi="Arial" w:cs="Arial"/>
          <w:sz w:val="24"/>
          <w:szCs w:val="24"/>
        </w:rPr>
        <w:t>Sedgefield’s inaugural season in 2021/22 would end up being one of their toughest. As an extremely young and inexperienced team lost their first game of the season to Chester and ended up coming second in Division 5 in the first half of the season with a record of 3 wins and 2 losses. This qualified them for the promotion play offs for the second half of the season, known as Championship 4 (top 5 teams from Division 5 and the bottom 3 teams from Division 4, with the top 3 teams being promoted to Division 4 for the following season). It was in this winter break between the 2 halves of the season that the first big signing happened for Sedgefield. Ben Stephenson was tempted out of retirement and would help strengthen Sedgefield’s starting 7 as one of their main goal threats alongside Connor Keeble. 31 goals from Keeble and 16 goals from Stephenson in Championship 4 saw Sedgefield finish second in the table (6 wins, 1 loss) and secure their first promotion.</w:t>
      </w:r>
    </w:p>
    <w:p w14:paraId="137AF5CF" w14:textId="77777777" w:rsidR="001B5A75" w:rsidRPr="001B5A75" w:rsidRDefault="001B5A75" w:rsidP="007835AB">
      <w:pPr>
        <w:jc w:val="both"/>
        <w:rPr>
          <w:rFonts w:ascii="Arial" w:hAnsi="Arial" w:cs="Arial"/>
          <w:sz w:val="24"/>
          <w:szCs w:val="24"/>
        </w:rPr>
      </w:pPr>
      <w:r w:rsidRPr="001B5A75">
        <w:rPr>
          <w:rFonts w:ascii="Arial" w:hAnsi="Arial" w:cs="Arial"/>
          <w:sz w:val="24"/>
          <w:szCs w:val="24"/>
        </w:rPr>
        <w:t xml:space="preserve">Sedgefield prepared for life in Division 4 in 2022/23 by welcoming back 3 local players who had been plying their trade in higher divisions in the previous season. John Pratt from Lancaster, Michael Cousins from Manchester and Ben Alderson from Rotherham. In addition, former coach Richard Cousins also agreed to come back and coach the men’s team having previously coached the club to 4 Junior national titles. With these additions Sedgefield didn’t look back and blew away all competition in Division 4, winning 7 games from 7 and scoring a British Water Polo League high for the phase of 145 goals. New signing John Pratt top scored in the division with 44 goals and Ben Alderson and Connor Keeble joined him in the top 10. It was a similar story in the second half of this season as Sedgefield finished top of Championship 3 and secured </w:t>
      </w:r>
      <w:r w:rsidRPr="001B5A75">
        <w:rPr>
          <w:rFonts w:ascii="Arial" w:hAnsi="Arial" w:cs="Arial"/>
          <w:sz w:val="24"/>
          <w:szCs w:val="24"/>
        </w:rPr>
        <w:lastRenderedPageBreak/>
        <w:t>promotion to Division 3 for the 2023/24 campaign, this was also done with another big signing of a former player in the form of Matt Calvert who had returned to the North-East after living in America.</w:t>
      </w:r>
    </w:p>
    <w:p w14:paraId="6F34D03A" w14:textId="77777777" w:rsidR="001B5A75" w:rsidRPr="001B5A75" w:rsidRDefault="001B5A75" w:rsidP="007835AB">
      <w:pPr>
        <w:jc w:val="both"/>
        <w:rPr>
          <w:rFonts w:ascii="Arial" w:hAnsi="Arial" w:cs="Arial"/>
          <w:sz w:val="24"/>
          <w:szCs w:val="24"/>
        </w:rPr>
      </w:pPr>
      <w:r w:rsidRPr="001B5A75">
        <w:rPr>
          <w:rFonts w:ascii="Arial" w:hAnsi="Arial" w:cs="Arial"/>
          <w:sz w:val="24"/>
          <w:szCs w:val="24"/>
        </w:rPr>
        <w:t>Sedgefield kicked off the 2023/24 campaign in Division 3 with the same squad available to them as the previous year. More domination followed as Sedgefield won 6 and drew 1 of their 7 games, scoring 134 goals and finishing top of the table. John Pratt again top scored with 42 goals and was joined in the top scorers list by Ben Stephenson and Ben Alderson. Many predicted things to get difficult for Sedgefield in the second half of this season as they competed in Championship 2 and were fighting for promotion to Division 2. Once again Sedgefield, who train in a shallow-deep pool, took the step up in opposition in their stride and finished the season with a record of 7 games, 7 wins and 118 goals scored. Matt Calvert, Ben Alderson joined John Pratt on the top goal scorers list once again.</w:t>
      </w:r>
    </w:p>
    <w:p w14:paraId="58252C97" w14:textId="77777777" w:rsidR="001B5A75" w:rsidRPr="001B5A75" w:rsidRDefault="001B5A75" w:rsidP="007835AB">
      <w:pPr>
        <w:jc w:val="both"/>
        <w:rPr>
          <w:rFonts w:ascii="Arial" w:hAnsi="Arial" w:cs="Arial"/>
          <w:sz w:val="24"/>
          <w:szCs w:val="24"/>
        </w:rPr>
      </w:pPr>
      <w:r w:rsidRPr="001B5A75">
        <w:rPr>
          <w:rFonts w:ascii="Arial" w:hAnsi="Arial" w:cs="Arial"/>
          <w:sz w:val="24"/>
          <w:szCs w:val="24"/>
        </w:rPr>
        <w:t>In 2024/25 Sedgefield would compete against established top level water polo teams and cities such as Bristol, Lancaster and Caledonia, as well as old foes Worthing who had joined Sedgefield in a similar journey through the leagues. The first weekend of the season saw Sedgefield draw to Bristol then lose to Worthing which saw them fall 8 days short of going 1000 days without tasting defeat. The boys from Newton Aycliffe rallied for the rest of the phase and ended the season second in Division 2 which saw them qualify for Championship 1 for the second half of the season and a chance to qualify for the top division. Sedgefield went into Championship 1 in the second half of the season knowing things would be extremely tough for them if they were to gain another promotion. A disastrous start to the phase saw Sedgefield lose their opening game against Caledonia – a team they had already beat in the first half of the season. As ever, when things looked tough for Sedgefield, they rallied and won their next 5 games on the bounce – these included massive results against Sheffield and Watford who had come down from Division 1 from the first half of the season. These 5 wins in a row saw Sedgefield promoted to Division 1 with a game to spare. John Pratt once again found himself on the top goal scorers list for the phase and he was joined by Ben Stephenson.</w:t>
      </w:r>
    </w:p>
    <w:p w14:paraId="252C8FDF" w14:textId="77777777" w:rsidR="001B5A75" w:rsidRPr="001B5A75" w:rsidRDefault="001B5A75" w:rsidP="007835AB">
      <w:pPr>
        <w:jc w:val="both"/>
        <w:rPr>
          <w:rFonts w:ascii="Arial" w:hAnsi="Arial" w:cs="Arial"/>
          <w:sz w:val="24"/>
          <w:szCs w:val="24"/>
        </w:rPr>
      </w:pPr>
      <w:r w:rsidRPr="001B5A75">
        <w:rPr>
          <w:rFonts w:ascii="Arial" w:hAnsi="Arial" w:cs="Arial"/>
          <w:sz w:val="24"/>
          <w:szCs w:val="24"/>
        </w:rPr>
        <w:t>The 2025/26 season will kick off in September and Sedgefield will be looking to continue their momentum and see where it can take them. Looking back on the success of the previous 4 seasons, here are some of the standout facts:</w:t>
      </w:r>
    </w:p>
    <w:p w14:paraId="399830E2" w14:textId="1FAD4E4F" w:rsidR="001B5A75" w:rsidRPr="00ED1522" w:rsidRDefault="001B5A75" w:rsidP="007835AB">
      <w:pPr>
        <w:pStyle w:val="ListParagraph"/>
        <w:numPr>
          <w:ilvl w:val="0"/>
          <w:numId w:val="1"/>
        </w:numPr>
        <w:jc w:val="both"/>
        <w:rPr>
          <w:rFonts w:ascii="Arial" w:hAnsi="Arial" w:cs="Arial"/>
          <w:sz w:val="24"/>
          <w:szCs w:val="24"/>
        </w:rPr>
      </w:pPr>
      <w:r w:rsidRPr="00ED1522">
        <w:rPr>
          <w:rFonts w:ascii="Arial" w:hAnsi="Arial" w:cs="Arial"/>
          <w:sz w:val="24"/>
          <w:szCs w:val="24"/>
        </w:rPr>
        <w:t>Sedgefield train at Newton Aycliffe leisure centre, which is a shallow-deep pool. This is despite the fact water polo games are played in a fully deep pool. Sedgefield are one of the only teams in the whole of the British Water Polo League without access to a fully deep pool for training sessions.</w:t>
      </w:r>
    </w:p>
    <w:p w14:paraId="1E9823E6" w14:textId="330A2DA2" w:rsidR="001B5A75" w:rsidRPr="00ED1522" w:rsidRDefault="001B5A75" w:rsidP="007835AB">
      <w:pPr>
        <w:pStyle w:val="ListParagraph"/>
        <w:numPr>
          <w:ilvl w:val="0"/>
          <w:numId w:val="1"/>
        </w:numPr>
        <w:jc w:val="both"/>
        <w:rPr>
          <w:rFonts w:ascii="Arial" w:hAnsi="Arial" w:cs="Arial"/>
          <w:sz w:val="24"/>
          <w:szCs w:val="24"/>
        </w:rPr>
      </w:pPr>
      <w:r w:rsidRPr="00ED1522">
        <w:rPr>
          <w:rFonts w:ascii="Arial" w:hAnsi="Arial" w:cs="Arial"/>
          <w:sz w:val="24"/>
          <w:szCs w:val="24"/>
        </w:rPr>
        <w:t>Only 1 training session per week is aimed specifically for the men’s national league team. Despite the success of the men’s team the club still weighs heavily towards being a junior based club and bases most of its training sessions around this fact.</w:t>
      </w:r>
    </w:p>
    <w:p w14:paraId="4DA5E135" w14:textId="0C7AFE63" w:rsidR="001B5A75" w:rsidRPr="00ED1522" w:rsidRDefault="001B5A75" w:rsidP="007835AB">
      <w:pPr>
        <w:pStyle w:val="ListParagraph"/>
        <w:numPr>
          <w:ilvl w:val="0"/>
          <w:numId w:val="1"/>
        </w:numPr>
        <w:jc w:val="both"/>
        <w:rPr>
          <w:rFonts w:ascii="Arial" w:hAnsi="Arial" w:cs="Arial"/>
          <w:sz w:val="24"/>
          <w:szCs w:val="24"/>
        </w:rPr>
      </w:pPr>
      <w:r w:rsidRPr="00ED1522">
        <w:rPr>
          <w:rFonts w:ascii="Arial" w:hAnsi="Arial" w:cs="Arial"/>
          <w:sz w:val="24"/>
          <w:szCs w:val="24"/>
        </w:rPr>
        <w:t xml:space="preserve">21 out of the 23 players to have ever played for the club hail from around the Sedgefield area (with-in 15 miles of the home pool). It is not uncommon for teams from all Divisions of BWPL to have players who come from all over the </w:t>
      </w:r>
      <w:r w:rsidRPr="00ED1522">
        <w:rPr>
          <w:rFonts w:ascii="Arial" w:hAnsi="Arial" w:cs="Arial"/>
          <w:sz w:val="24"/>
          <w:szCs w:val="24"/>
        </w:rPr>
        <w:lastRenderedPageBreak/>
        <w:t>country, as players naturally move around for reasons such as University, jobs and for opportunities to play for teams higher up the leagues. The local nature of the Sedgefield team brings with it a huge sense of local pride and will to win for each other.</w:t>
      </w:r>
    </w:p>
    <w:p w14:paraId="6FBD8000" w14:textId="5894D354" w:rsidR="001B5A75" w:rsidRPr="00ED1522" w:rsidRDefault="001B5A75" w:rsidP="007835AB">
      <w:pPr>
        <w:pStyle w:val="ListParagraph"/>
        <w:numPr>
          <w:ilvl w:val="0"/>
          <w:numId w:val="1"/>
        </w:numPr>
        <w:jc w:val="both"/>
        <w:rPr>
          <w:rFonts w:ascii="Arial" w:hAnsi="Arial" w:cs="Arial"/>
          <w:sz w:val="24"/>
          <w:szCs w:val="24"/>
        </w:rPr>
      </w:pPr>
      <w:r w:rsidRPr="00ED1522">
        <w:rPr>
          <w:rFonts w:ascii="Arial" w:hAnsi="Arial" w:cs="Arial"/>
          <w:sz w:val="24"/>
          <w:szCs w:val="24"/>
        </w:rPr>
        <w:t>Utility man and goal threat Gareth Lord is the only player to have played all 51 games for Sedgefield since the inception of the men’s team.</w:t>
      </w:r>
    </w:p>
    <w:p w14:paraId="22409BC9" w14:textId="131FFD95" w:rsidR="001B5A75" w:rsidRPr="00ED1522" w:rsidRDefault="001B5A75" w:rsidP="007835AB">
      <w:pPr>
        <w:pStyle w:val="ListParagraph"/>
        <w:numPr>
          <w:ilvl w:val="0"/>
          <w:numId w:val="1"/>
        </w:numPr>
        <w:jc w:val="both"/>
        <w:rPr>
          <w:rFonts w:ascii="Arial" w:hAnsi="Arial" w:cs="Arial"/>
          <w:sz w:val="24"/>
          <w:szCs w:val="24"/>
        </w:rPr>
      </w:pPr>
      <w:r w:rsidRPr="00ED1522">
        <w:rPr>
          <w:rFonts w:ascii="Arial" w:hAnsi="Arial" w:cs="Arial"/>
          <w:sz w:val="24"/>
          <w:szCs w:val="24"/>
        </w:rPr>
        <w:t>Imposing defender James Pratt has missed a total of 2 games in 4 years and boasts winning the player of the season award twice in this time.</w:t>
      </w:r>
    </w:p>
    <w:p w14:paraId="23B2FE70" w14:textId="6B348463" w:rsidR="001B5A75" w:rsidRPr="00ED1522" w:rsidRDefault="001B5A75" w:rsidP="007835AB">
      <w:pPr>
        <w:pStyle w:val="ListParagraph"/>
        <w:numPr>
          <w:ilvl w:val="0"/>
          <w:numId w:val="1"/>
        </w:numPr>
        <w:jc w:val="both"/>
        <w:rPr>
          <w:rFonts w:ascii="Arial" w:hAnsi="Arial" w:cs="Arial"/>
          <w:sz w:val="24"/>
          <w:szCs w:val="24"/>
        </w:rPr>
      </w:pPr>
      <w:r w:rsidRPr="00ED1522">
        <w:rPr>
          <w:rFonts w:ascii="Arial" w:hAnsi="Arial" w:cs="Arial"/>
          <w:sz w:val="24"/>
          <w:szCs w:val="24"/>
        </w:rPr>
        <w:t>15 players appeared during Sedgefield’s most recent promotion campaign. Of that 16, 6 of these players won 4 junior national titles together for club between 2015-19, having all been born between 1999 and 2001 (John Pratt, Richard Murray, Michael Cousins, Kris Eggington, Connor Keeble and Ben Stephenson). In addition, 3 of the players born in 2005 also delivered a junior national title for the club in 2019 (Ben Alderson, Ryan Griffiths and Rohan Henderson).</w:t>
      </w:r>
    </w:p>
    <w:p w14:paraId="6E3E0885" w14:textId="46311F66" w:rsidR="001B5A75" w:rsidRPr="00ED1522" w:rsidRDefault="001B5A75" w:rsidP="007835AB">
      <w:pPr>
        <w:pStyle w:val="ListParagraph"/>
        <w:numPr>
          <w:ilvl w:val="0"/>
          <w:numId w:val="1"/>
        </w:numPr>
        <w:jc w:val="both"/>
        <w:rPr>
          <w:rFonts w:ascii="Arial" w:hAnsi="Arial" w:cs="Arial"/>
          <w:sz w:val="24"/>
          <w:szCs w:val="24"/>
        </w:rPr>
      </w:pPr>
      <w:r w:rsidRPr="00ED1522">
        <w:rPr>
          <w:rFonts w:ascii="Arial" w:hAnsi="Arial" w:cs="Arial"/>
          <w:sz w:val="24"/>
          <w:szCs w:val="24"/>
        </w:rPr>
        <w:t>The key to Sedgefield, as is of many successful sports team</w:t>
      </w:r>
      <w:r w:rsidR="00ED1522" w:rsidRPr="00ED1522">
        <w:rPr>
          <w:rFonts w:ascii="Arial" w:hAnsi="Arial" w:cs="Arial"/>
          <w:sz w:val="24"/>
          <w:szCs w:val="24"/>
        </w:rPr>
        <w:t>s</w:t>
      </w:r>
      <w:r w:rsidRPr="00ED1522">
        <w:rPr>
          <w:rFonts w:ascii="Arial" w:hAnsi="Arial" w:cs="Arial"/>
          <w:sz w:val="24"/>
          <w:szCs w:val="24"/>
        </w:rPr>
        <w:t>, is their team spirit and togetherness. Having all played for the club from a young age and many of the players being of a similar age, the togetherness and willing to fight for each other in the pool is a huge reason for the continued success.</w:t>
      </w:r>
    </w:p>
    <w:p w14:paraId="7ECF8DE8" w14:textId="77777777" w:rsidR="001B5A75" w:rsidRPr="001B5A75" w:rsidRDefault="001B5A75" w:rsidP="007835AB">
      <w:pPr>
        <w:jc w:val="both"/>
        <w:rPr>
          <w:rFonts w:ascii="Arial" w:hAnsi="Arial" w:cs="Arial"/>
          <w:sz w:val="24"/>
          <w:szCs w:val="24"/>
        </w:rPr>
      </w:pPr>
      <w:r w:rsidRPr="001B5A75">
        <w:rPr>
          <w:rFonts w:ascii="Arial" w:hAnsi="Arial" w:cs="Arial"/>
          <w:sz w:val="24"/>
          <w:szCs w:val="24"/>
        </w:rPr>
        <w:t>The success of the Sedgefield national league team is something that should provide huge pride for everyone in Newton Aycliffe, Sedgefield and the surrounding area. The success of the club is a testament to what can be achieved when likeminded people put their mind to something and stick together when things get tough. A town the size of Newton Aycliffe with a team in the top division of a British sports league is something that should be celebrated and Sedgefield will hope to continue to punch above their weight in the coming years.</w:t>
      </w:r>
    </w:p>
    <w:p w14:paraId="7B840A5E" w14:textId="77777777" w:rsidR="001B5A75" w:rsidRPr="001B5A75" w:rsidRDefault="001B5A75" w:rsidP="007835AB">
      <w:pPr>
        <w:jc w:val="both"/>
        <w:rPr>
          <w:rFonts w:ascii="Arial" w:hAnsi="Arial" w:cs="Arial"/>
        </w:rPr>
      </w:pPr>
      <w:r w:rsidRPr="001B5A75">
        <w:rPr>
          <w:rFonts w:ascii="Arial" w:hAnsi="Arial" w:cs="Arial"/>
          <w:b/>
          <w:bCs/>
        </w:rPr>
        <w:t> </w:t>
      </w:r>
    </w:p>
    <w:p w14:paraId="138EB98D" w14:textId="77777777" w:rsidR="001B5A75" w:rsidRPr="001B5A75" w:rsidRDefault="001B5A75" w:rsidP="007835AB">
      <w:pPr>
        <w:jc w:val="both"/>
        <w:rPr>
          <w:rFonts w:ascii="Arial" w:hAnsi="Arial" w:cs="Arial"/>
        </w:rPr>
      </w:pPr>
      <w:r w:rsidRPr="001B5A75">
        <w:rPr>
          <w:rFonts w:ascii="Arial" w:hAnsi="Arial" w:cs="Arial"/>
          <w:b/>
          <w:bCs/>
        </w:rPr>
        <w:t> </w:t>
      </w:r>
    </w:p>
    <w:p w14:paraId="6571245F" w14:textId="77777777" w:rsidR="001B5A75" w:rsidRPr="001B5A75" w:rsidRDefault="001B5A75" w:rsidP="007835AB">
      <w:pPr>
        <w:jc w:val="both"/>
        <w:rPr>
          <w:rFonts w:ascii="Arial" w:hAnsi="Arial" w:cs="Arial"/>
        </w:rPr>
      </w:pPr>
      <w:r w:rsidRPr="001B5A75">
        <w:rPr>
          <w:rFonts w:ascii="Arial" w:hAnsi="Arial" w:cs="Arial"/>
          <w:b/>
          <w:bCs/>
        </w:rPr>
        <w:t> </w:t>
      </w:r>
    </w:p>
    <w:p w14:paraId="408D3BA9" w14:textId="77777777" w:rsidR="001B5A75" w:rsidRPr="001B5A75" w:rsidRDefault="001B5A75" w:rsidP="001B5A75">
      <w:pPr>
        <w:rPr>
          <w:rFonts w:ascii="Arial" w:hAnsi="Arial" w:cs="Arial"/>
        </w:rPr>
      </w:pPr>
      <w:r w:rsidRPr="001B5A75">
        <w:rPr>
          <w:rFonts w:ascii="Arial" w:hAnsi="Arial" w:cs="Arial"/>
          <w:b/>
          <w:bCs/>
        </w:rPr>
        <w:t> </w:t>
      </w:r>
    </w:p>
    <w:p w14:paraId="0536927F" w14:textId="77777777" w:rsidR="001B5A75" w:rsidRPr="001B5A75" w:rsidRDefault="001B5A75" w:rsidP="001B5A75">
      <w:pPr>
        <w:rPr>
          <w:rFonts w:ascii="Arial" w:hAnsi="Arial" w:cs="Arial"/>
        </w:rPr>
      </w:pPr>
      <w:r w:rsidRPr="001B5A75">
        <w:rPr>
          <w:rFonts w:ascii="Arial" w:hAnsi="Arial" w:cs="Arial"/>
          <w:b/>
          <w:bCs/>
        </w:rPr>
        <w:t> </w:t>
      </w:r>
    </w:p>
    <w:p w14:paraId="199ECC49" w14:textId="77777777" w:rsidR="001B5A75" w:rsidRPr="001B5A75" w:rsidRDefault="001B5A75" w:rsidP="001B5A75">
      <w:pPr>
        <w:rPr>
          <w:rFonts w:ascii="Arial" w:hAnsi="Arial" w:cs="Arial"/>
        </w:rPr>
      </w:pPr>
      <w:r w:rsidRPr="001B5A75">
        <w:rPr>
          <w:rFonts w:ascii="Arial" w:hAnsi="Arial" w:cs="Arial"/>
          <w:b/>
          <w:bCs/>
        </w:rPr>
        <w:t> </w:t>
      </w:r>
    </w:p>
    <w:p w14:paraId="7C0FBE32" w14:textId="77777777" w:rsidR="001B5A75" w:rsidRPr="001B5A75" w:rsidRDefault="001B5A75" w:rsidP="001B5A75">
      <w:pPr>
        <w:rPr>
          <w:rFonts w:ascii="Arial" w:hAnsi="Arial" w:cs="Arial"/>
        </w:rPr>
      </w:pPr>
      <w:r w:rsidRPr="001B5A75">
        <w:rPr>
          <w:rFonts w:ascii="Arial" w:hAnsi="Arial" w:cs="Arial"/>
          <w:b/>
          <w:bCs/>
        </w:rPr>
        <w:t> </w:t>
      </w:r>
    </w:p>
    <w:p w14:paraId="03006E6B" w14:textId="77777777" w:rsidR="001B5A75" w:rsidRPr="001B5A75" w:rsidRDefault="001B5A75" w:rsidP="001B5A75">
      <w:pPr>
        <w:rPr>
          <w:rFonts w:ascii="Arial" w:hAnsi="Arial" w:cs="Arial"/>
        </w:rPr>
      </w:pPr>
      <w:r w:rsidRPr="001B5A75">
        <w:rPr>
          <w:rFonts w:ascii="Arial" w:hAnsi="Arial" w:cs="Arial"/>
          <w:b/>
          <w:bCs/>
        </w:rPr>
        <w:t> </w:t>
      </w:r>
    </w:p>
    <w:p w14:paraId="4298A1DD" w14:textId="77777777" w:rsidR="001B5A75" w:rsidRPr="001B5A75" w:rsidRDefault="001B5A75" w:rsidP="001B5A75">
      <w:pPr>
        <w:rPr>
          <w:rFonts w:ascii="Arial" w:hAnsi="Arial" w:cs="Arial"/>
        </w:rPr>
      </w:pPr>
      <w:r w:rsidRPr="001B5A75">
        <w:rPr>
          <w:rFonts w:ascii="Arial" w:hAnsi="Arial" w:cs="Arial"/>
          <w:b/>
          <w:bCs/>
        </w:rPr>
        <w:t> </w:t>
      </w:r>
    </w:p>
    <w:p w14:paraId="74866E74" w14:textId="77777777" w:rsidR="001B5A75" w:rsidRDefault="001B5A75" w:rsidP="001B5A75">
      <w:pPr>
        <w:rPr>
          <w:rFonts w:ascii="Arial" w:hAnsi="Arial" w:cs="Arial"/>
          <w:b/>
          <w:bCs/>
        </w:rPr>
      </w:pPr>
      <w:r w:rsidRPr="001B5A75">
        <w:rPr>
          <w:rFonts w:ascii="Arial" w:hAnsi="Arial" w:cs="Arial"/>
          <w:b/>
          <w:bCs/>
        </w:rPr>
        <w:t> </w:t>
      </w:r>
    </w:p>
    <w:p w14:paraId="51D27F73" w14:textId="77777777" w:rsidR="007835AB" w:rsidRDefault="007835AB" w:rsidP="001B5A75">
      <w:pPr>
        <w:rPr>
          <w:rFonts w:ascii="Arial" w:hAnsi="Arial" w:cs="Arial"/>
          <w:b/>
          <w:bCs/>
        </w:rPr>
      </w:pPr>
    </w:p>
    <w:p w14:paraId="53023987" w14:textId="77777777" w:rsidR="007835AB" w:rsidRPr="001B5A75" w:rsidRDefault="007835AB" w:rsidP="001B5A75">
      <w:pPr>
        <w:rPr>
          <w:rFonts w:ascii="Arial" w:hAnsi="Arial" w:cs="Arial"/>
        </w:rPr>
      </w:pPr>
    </w:p>
    <w:p w14:paraId="187F6FF1" w14:textId="77777777" w:rsidR="001B5A75" w:rsidRDefault="001B5A75" w:rsidP="001B5A75">
      <w:pPr>
        <w:rPr>
          <w:rFonts w:ascii="Arial" w:hAnsi="Arial" w:cs="Arial"/>
          <w:b/>
          <w:bCs/>
        </w:rPr>
      </w:pPr>
    </w:p>
    <w:p w14:paraId="644860CF" w14:textId="3C68F751" w:rsidR="001B5A75" w:rsidRPr="001B5A75" w:rsidRDefault="001B5A75" w:rsidP="001B5A75">
      <w:pPr>
        <w:rPr>
          <w:rFonts w:ascii="Arial" w:hAnsi="Arial" w:cs="Arial"/>
        </w:rPr>
      </w:pPr>
      <w:r w:rsidRPr="001B5A75">
        <w:rPr>
          <w:rFonts w:ascii="Arial" w:hAnsi="Arial" w:cs="Arial"/>
          <w:b/>
          <w:bCs/>
        </w:rPr>
        <w:lastRenderedPageBreak/>
        <w:t>Roll of honour</w:t>
      </w:r>
    </w:p>
    <w:tbl>
      <w:tblPr>
        <w:tblW w:w="0" w:type="auto"/>
        <w:shd w:val="clear" w:color="auto" w:fill="FFFFFF"/>
        <w:tblCellMar>
          <w:left w:w="0" w:type="dxa"/>
          <w:right w:w="0" w:type="dxa"/>
        </w:tblCellMar>
        <w:tblLook w:val="04A0" w:firstRow="1" w:lastRow="0" w:firstColumn="1" w:lastColumn="0" w:noHBand="0" w:noVBand="1"/>
      </w:tblPr>
      <w:tblGrid>
        <w:gridCol w:w="3003"/>
        <w:gridCol w:w="1523"/>
        <w:gridCol w:w="1418"/>
      </w:tblGrid>
      <w:tr w:rsidR="001B5A75" w:rsidRPr="001B5A75" w14:paraId="7EEEE73C" w14:textId="77777777" w:rsidTr="001B5A75">
        <w:tc>
          <w:tcPr>
            <w:tcW w:w="30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7B6CB07" w14:textId="77777777" w:rsidR="001B5A75" w:rsidRPr="001B5A75" w:rsidRDefault="001B5A75" w:rsidP="001B5A75">
            <w:pPr>
              <w:rPr>
                <w:rFonts w:ascii="Arial" w:hAnsi="Arial" w:cs="Arial"/>
              </w:rPr>
            </w:pPr>
            <w:r w:rsidRPr="001B5A75">
              <w:rPr>
                <w:rFonts w:ascii="Arial" w:hAnsi="Arial" w:cs="Arial"/>
              </w:rPr>
              <w:t>Name</w:t>
            </w:r>
          </w:p>
        </w:tc>
        <w:tc>
          <w:tcPr>
            <w:tcW w:w="152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A979F9D" w14:textId="77777777" w:rsidR="001B5A75" w:rsidRPr="001B5A75" w:rsidRDefault="001B5A75" w:rsidP="001B5A75">
            <w:pPr>
              <w:rPr>
                <w:rFonts w:ascii="Arial" w:hAnsi="Arial" w:cs="Arial"/>
              </w:rPr>
            </w:pPr>
            <w:r w:rsidRPr="001B5A75">
              <w:rPr>
                <w:rFonts w:ascii="Arial" w:hAnsi="Arial" w:cs="Arial"/>
              </w:rPr>
              <w:t>Games</w:t>
            </w:r>
          </w:p>
        </w:tc>
        <w:tc>
          <w:tcPr>
            <w:tcW w:w="141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5D31C3C" w14:textId="77777777" w:rsidR="001B5A75" w:rsidRPr="001B5A75" w:rsidRDefault="001B5A75" w:rsidP="001B5A75">
            <w:pPr>
              <w:rPr>
                <w:rFonts w:ascii="Arial" w:hAnsi="Arial" w:cs="Arial"/>
              </w:rPr>
            </w:pPr>
            <w:r w:rsidRPr="001B5A75">
              <w:rPr>
                <w:rFonts w:ascii="Arial" w:hAnsi="Arial" w:cs="Arial"/>
              </w:rPr>
              <w:t>Goals</w:t>
            </w:r>
          </w:p>
        </w:tc>
      </w:tr>
      <w:tr w:rsidR="001B5A75" w:rsidRPr="001B5A75" w14:paraId="17F46CD1" w14:textId="77777777" w:rsidTr="001B5A75">
        <w:tc>
          <w:tcPr>
            <w:tcW w:w="30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E29E6E7" w14:textId="77777777" w:rsidR="001B5A75" w:rsidRPr="001B5A75" w:rsidRDefault="001B5A75" w:rsidP="001B5A75">
            <w:pPr>
              <w:rPr>
                <w:rFonts w:ascii="Arial" w:hAnsi="Arial" w:cs="Arial"/>
              </w:rPr>
            </w:pPr>
            <w:r w:rsidRPr="001B5A75">
              <w:rPr>
                <w:rFonts w:ascii="Arial" w:hAnsi="Arial" w:cs="Arial"/>
              </w:rPr>
              <w:t>Gareth Lord</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88BFA5F" w14:textId="77777777" w:rsidR="001B5A75" w:rsidRPr="001B5A75" w:rsidRDefault="001B5A75" w:rsidP="001B5A75">
            <w:pPr>
              <w:rPr>
                <w:rFonts w:ascii="Arial" w:hAnsi="Arial" w:cs="Arial"/>
              </w:rPr>
            </w:pPr>
            <w:r w:rsidRPr="001B5A75">
              <w:rPr>
                <w:rFonts w:ascii="Arial" w:hAnsi="Arial" w:cs="Arial"/>
              </w:rPr>
              <w:t>51</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D10C8CE" w14:textId="77777777" w:rsidR="001B5A75" w:rsidRPr="001B5A75" w:rsidRDefault="001B5A75" w:rsidP="001B5A75">
            <w:pPr>
              <w:rPr>
                <w:rFonts w:ascii="Arial" w:hAnsi="Arial" w:cs="Arial"/>
              </w:rPr>
            </w:pPr>
            <w:r w:rsidRPr="001B5A75">
              <w:rPr>
                <w:rFonts w:ascii="Arial" w:hAnsi="Arial" w:cs="Arial"/>
              </w:rPr>
              <w:t>40</w:t>
            </w:r>
          </w:p>
        </w:tc>
      </w:tr>
      <w:tr w:rsidR="001B5A75" w:rsidRPr="001B5A75" w14:paraId="57A520B6" w14:textId="77777777" w:rsidTr="001B5A75">
        <w:tc>
          <w:tcPr>
            <w:tcW w:w="30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6FF4992" w14:textId="77777777" w:rsidR="001B5A75" w:rsidRPr="001B5A75" w:rsidRDefault="001B5A75" w:rsidP="001B5A75">
            <w:pPr>
              <w:rPr>
                <w:rFonts w:ascii="Arial" w:hAnsi="Arial" w:cs="Arial"/>
              </w:rPr>
            </w:pPr>
            <w:r w:rsidRPr="001B5A75">
              <w:rPr>
                <w:rFonts w:ascii="Arial" w:hAnsi="Arial" w:cs="Arial"/>
              </w:rPr>
              <w:t>James Pratt</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AB62FFE" w14:textId="77777777" w:rsidR="001B5A75" w:rsidRPr="001B5A75" w:rsidRDefault="001B5A75" w:rsidP="001B5A75">
            <w:pPr>
              <w:rPr>
                <w:rFonts w:ascii="Arial" w:hAnsi="Arial" w:cs="Arial"/>
              </w:rPr>
            </w:pPr>
            <w:r w:rsidRPr="001B5A75">
              <w:rPr>
                <w:rFonts w:ascii="Arial" w:hAnsi="Arial" w:cs="Arial"/>
              </w:rPr>
              <w:t>49</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5C07D4" w14:textId="77777777" w:rsidR="001B5A75" w:rsidRPr="001B5A75" w:rsidRDefault="001B5A75" w:rsidP="001B5A75">
            <w:pPr>
              <w:rPr>
                <w:rFonts w:ascii="Arial" w:hAnsi="Arial" w:cs="Arial"/>
              </w:rPr>
            </w:pPr>
            <w:r w:rsidRPr="001B5A75">
              <w:rPr>
                <w:rFonts w:ascii="Arial" w:hAnsi="Arial" w:cs="Arial"/>
              </w:rPr>
              <w:t>25</w:t>
            </w:r>
          </w:p>
        </w:tc>
      </w:tr>
      <w:tr w:rsidR="001B5A75" w:rsidRPr="001B5A75" w14:paraId="2A3ED458" w14:textId="77777777" w:rsidTr="001B5A75">
        <w:tc>
          <w:tcPr>
            <w:tcW w:w="30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4E4D801" w14:textId="77777777" w:rsidR="001B5A75" w:rsidRPr="001B5A75" w:rsidRDefault="001B5A75" w:rsidP="001B5A75">
            <w:pPr>
              <w:rPr>
                <w:rFonts w:ascii="Arial" w:hAnsi="Arial" w:cs="Arial"/>
              </w:rPr>
            </w:pPr>
            <w:r w:rsidRPr="001B5A75">
              <w:rPr>
                <w:rFonts w:ascii="Arial" w:hAnsi="Arial" w:cs="Arial"/>
              </w:rPr>
              <w:t>Connor Keeble</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A3FA22A" w14:textId="77777777" w:rsidR="001B5A75" w:rsidRPr="001B5A75" w:rsidRDefault="001B5A75" w:rsidP="001B5A75">
            <w:pPr>
              <w:rPr>
                <w:rFonts w:ascii="Arial" w:hAnsi="Arial" w:cs="Arial"/>
              </w:rPr>
            </w:pPr>
            <w:r w:rsidRPr="001B5A75">
              <w:rPr>
                <w:rFonts w:ascii="Arial" w:hAnsi="Arial" w:cs="Arial"/>
              </w:rPr>
              <w:t>49</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63CEC37" w14:textId="77777777" w:rsidR="001B5A75" w:rsidRPr="001B5A75" w:rsidRDefault="001B5A75" w:rsidP="001B5A75">
            <w:pPr>
              <w:rPr>
                <w:rFonts w:ascii="Arial" w:hAnsi="Arial" w:cs="Arial"/>
              </w:rPr>
            </w:pPr>
            <w:r w:rsidRPr="001B5A75">
              <w:rPr>
                <w:rFonts w:ascii="Arial" w:hAnsi="Arial" w:cs="Arial"/>
              </w:rPr>
              <w:t>92</w:t>
            </w:r>
          </w:p>
        </w:tc>
      </w:tr>
      <w:tr w:rsidR="001B5A75" w:rsidRPr="001B5A75" w14:paraId="267E9EBA" w14:textId="77777777" w:rsidTr="001B5A75">
        <w:tc>
          <w:tcPr>
            <w:tcW w:w="30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765100E" w14:textId="6F54ACBD" w:rsidR="001B5A75" w:rsidRPr="001B5A75" w:rsidRDefault="001B5A75" w:rsidP="001B5A75">
            <w:pPr>
              <w:rPr>
                <w:rFonts w:ascii="Arial" w:hAnsi="Arial" w:cs="Arial"/>
              </w:rPr>
            </w:pPr>
            <w:r w:rsidRPr="001B5A75">
              <w:rPr>
                <w:rFonts w:ascii="Arial" w:hAnsi="Arial" w:cs="Arial"/>
              </w:rPr>
              <w:t>Richard Murray</w:t>
            </w:r>
            <w:r w:rsidR="007835AB">
              <w:rPr>
                <w:rFonts w:ascii="Arial" w:hAnsi="Arial" w:cs="Arial"/>
              </w:rPr>
              <w:t xml:space="preserve"> (GK)</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B25CBFF" w14:textId="77777777" w:rsidR="001B5A75" w:rsidRPr="001B5A75" w:rsidRDefault="001B5A75" w:rsidP="001B5A75">
            <w:pPr>
              <w:rPr>
                <w:rFonts w:ascii="Arial" w:hAnsi="Arial" w:cs="Arial"/>
              </w:rPr>
            </w:pPr>
            <w:r w:rsidRPr="001B5A75">
              <w:rPr>
                <w:rFonts w:ascii="Arial" w:hAnsi="Arial" w:cs="Arial"/>
              </w:rPr>
              <w:t>46</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40FA01F" w14:textId="77777777" w:rsidR="001B5A75" w:rsidRPr="001B5A75" w:rsidRDefault="001B5A75" w:rsidP="001B5A75">
            <w:pPr>
              <w:rPr>
                <w:rFonts w:ascii="Arial" w:hAnsi="Arial" w:cs="Arial"/>
              </w:rPr>
            </w:pPr>
            <w:r w:rsidRPr="001B5A75">
              <w:rPr>
                <w:rFonts w:ascii="Arial" w:hAnsi="Arial" w:cs="Arial"/>
              </w:rPr>
              <w:t>1</w:t>
            </w:r>
          </w:p>
        </w:tc>
      </w:tr>
      <w:tr w:rsidR="001B5A75" w:rsidRPr="001B5A75" w14:paraId="3ED37414" w14:textId="77777777" w:rsidTr="001B5A75">
        <w:tc>
          <w:tcPr>
            <w:tcW w:w="30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29C1AC3" w14:textId="77777777" w:rsidR="001B5A75" w:rsidRPr="001B5A75" w:rsidRDefault="001B5A75" w:rsidP="001B5A75">
            <w:pPr>
              <w:rPr>
                <w:rFonts w:ascii="Arial" w:hAnsi="Arial" w:cs="Arial"/>
              </w:rPr>
            </w:pPr>
            <w:r w:rsidRPr="001B5A75">
              <w:rPr>
                <w:rFonts w:ascii="Arial" w:hAnsi="Arial" w:cs="Arial"/>
              </w:rPr>
              <w:t>Ryan Griffiths</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9BB98D6" w14:textId="77777777" w:rsidR="001B5A75" w:rsidRPr="001B5A75" w:rsidRDefault="001B5A75" w:rsidP="001B5A75">
            <w:pPr>
              <w:rPr>
                <w:rFonts w:ascii="Arial" w:hAnsi="Arial" w:cs="Arial"/>
              </w:rPr>
            </w:pPr>
            <w:r w:rsidRPr="001B5A75">
              <w:rPr>
                <w:rFonts w:ascii="Arial" w:hAnsi="Arial" w:cs="Arial"/>
              </w:rPr>
              <w:t>44</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CE31618" w14:textId="77777777" w:rsidR="001B5A75" w:rsidRPr="001B5A75" w:rsidRDefault="001B5A75" w:rsidP="001B5A75">
            <w:pPr>
              <w:rPr>
                <w:rFonts w:ascii="Arial" w:hAnsi="Arial" w:cs="Arial"/>
              </w:rPr>
            </w:pPr>
            <w:r w:rsidRPr="001B5A75">
              <w:rPr>
                <w:rFonts w:ascii="Arial" w:hAnsi="Arial" w:cs="Arial"/>
              </w:rPr>
              <w:t>14</w:t>
            </w:r>
          </w:p>
        </w:tc>
      </w:tr>
      <w:tr w:rsidR="001B5A75" w:rsidRPr="001B5A75" w14:paraId="762446C9" w14:textId="77777777" w:rsidTr="001B5A75">
        <w:tc>
          <w:tcPr>
            <w:tcW w:w="30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119098B" w14:textId="77777777" w:rsidR="001B5A75" w:rsidRPr="001B5A75" w:rsidRDefault="001B5A75" w:rsidP="001B5A75">
            <w:pPr>
              <w:rPr>
                <w:rFonts w:ascii="Arial" w:hAnsi="Arial" w:cs="Arial"/>
              </w:rPr>
            </w:pPr>
            <w:r w:rsidRPr="001B5A75">
              <w:rPr>
                <w:rFonts w:ascii="Arial" w:hAnsi="Arial" w:cs="Arial"/>
              </w:rPr>
              <w:t>Rohan Henderson</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88FF103" w14:textId="77777777" w:rsidR="001B5A75" w:rsidRPr="001B5A75" w:rsidRDefault="001B5A75" w:rsidP="001B5A75">
            <w:pPr>
              <w:rPr>
                <w:rFonts w:ascii="Arial" w:hAnsi="Arial" w:cs="Arial"/>
              </w:rPr>
            </w:pPr>
            <w:r w:rsidRPr="001B5A75">
              <w:rPr>
                <w:rFonts w:ascii="Arial" w:hAnsi="Arial" w:cs="Arial"/>
              </w:rPr>
              <w:t>41</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51DDFEC" w14:textId="77777777" w:rsidR="001B5A75" w:rsidRPr="001B5A75" w:rsidRDefault="001B5A75" w:rsidP="001B5A75">
            <w:pPr>
              <w:rPr>
                <w:rFonts w:ascii="Arial" w:hAnsi="Arial" w:cs="Arial"/>
              </w:rPr>
            </w:pPr>
            <w:r w:rsidRPr="001B5A75">
              <w:rPr>
                <w:rFonts w:ascii="Arial" w:hAnsi="Arial" w:cs="Arial"/>
              </w:rPr>
              <w:t>30</w:t>
            </w:r>
          </w:p>
        </w:tc>
      </w:tr>
      <w:tr w:rsidR="001B5A75" w:rsidRPr="001B5A75" w14:paraId="3208D0BF" w14:textId="77777777" w:rsidTr="001B5A75">
        <w:tc>
          <w:tcPr>
            <w:tcW w:w="30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8BC75FE" w14:textId="77777777" w:rsidR="001B5A75" w:rsidRPr="001B5A75" w:rsidRDefault="001B5A75" w:rsidP="001B5A75">
            <w:pPr>
              <w:rPr>
                <w:rFonts w:ascii="Arial" w:hAnsi="Arial" w:cs="Arial"/>
              </w:rPr>
            </w:pPr>
            <w:r w:rsidRPr="001B5A75">
              <w:rPr>
                <w:rFonts w:ascii="Arial" w:hAnsi="Arial" w:cs="Arial"/>
              </w:rPr>
              <w:t>Kris Eggington</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1077D8C" w14:textId="77777777" w:rsidR="001B5A75" w:rsidRPr="001B5A75" w:rsidRDefault="001B5A75" w:rsidP="001B5A75">
            <w:pPr>
              <w:rPr>
                <w:rFonts w:ascii="Arial" w:hAnsi="Arial" w:cs="Arial"/>
              </w:rPr>
            </w:pPr>
            <w:r w:rsidRPr="001B5A75">
              <w:rPr>
                <w:rFonts w:ascii="Arial" w:hAnsi="Arial" w:cs="Arial"/>
              </w:rPr>
              <w:t>39</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7682965" w14:textId="77777777" w:rsidR="001B5A75" w:rsidRPr="001B5A75" w:rsidRDefault="001B5A75" w:rsidP="001B5A75">
            <w:pPr>
              <w:rPr>
                <w:rFonts w:ascii="Arial" w:hAnsi="Arial" w:cs="Arial"/>
              </w:rPr>
            </w:pPr>
            <w:r w:rsidRPr="001B5A75">
              <w:rPr>
                <w:rFonts w:ascii="Arial" w:hAnsi="Arial" w:cs="Arial"/>
              </w:rPr>
              <w:t>13</w:t>
            </w:r>
          </w:p>
        </w:tc>
      </w:tr>
      <w:tr w:rsidR="001B5A75" w:rsidRPr="001B5A75" w14:paraId="7495B412" w14:textId="77777777" w:rsidTr="001B5A75">
        <w:tc>
          <w:tcPr>
            <w:tcW w:w="30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73D0D0D" w14:textId="77777777" w:rsidR="001B5A75" w:rsidRPr="001B5A75" w:rsidRDefault="001B5A75" w:rsidP="001B5A75">
            <w:pPr>
              <w:rPr>
                <w:rFonts w:ascii="Arial" w:hAnsi="Arial" w:cs="Arial"/>
              </w:rPr>
            </w:pPr>
            <w:r w:rsidRPr="001B5A75">
              <w:rPr>
                <w:rFonts w:ascii="Arial" w:hAnsi="Arial" w:cs="Arial"/>
              </w:rPr>
              <w:t>Ben Stephenson</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C2A6126" w14:textId="77777777" w:rsidR="001B5A75" w:rsidRPr="001B5A75" w:rsidRDefault="001B5A75" w:rsidP="001B5A75">
            <w:pPr>
              <w:rPr>
                <w:rFonts w:ascii="Arial" w:hAnsi="Arial" w:cs="Arial"/>
              </w:rPr>
            </w:pPr>
            <w:r w:rsidRPr="001B5A75">
              <w:rPr>
                <w:rFonts w:ascii="Arial" w:hAnsi="Arial" w:cs="Arial"/>
              </w:rPr>
              <w:t>39</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0DDB5D7" w14:textId="77777777" w:rsidR="001B5A75" w:rsidRPr="001B5A75" w:rsidRDefault="001B5A75" w:rsidP="001B5A75">
            <w:pPr>
              <w:rPr>
                <w:rFonts w:ascii="Arial" w:hAnsi="Arial" w:cs="Arial"/>
              </w:rPr>
            </w:pPr>
            <w:r w:rsidRPr="001B5A75">
              <w:rPr>
                <w:rFonts w:ascii="Arial" w:hAnsi="Arial" w:cs="Arial"/>
              </w:rPr>
              <w:t>91</w:t>
            </w:r>
          </w:p>
        </w:tc>
      </w:tr>
      <w:tr w:rsidR="001B5A75" w:rsidRPr="001B5A75" w14:paraId="4F771C06" w14:textId="77777777" w:rsidTr="001B5A75">
        <w:tc>
          <w:tcPr>
            <w:tcW w:w="30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E2A14DF" w14:textId="77777777" w:rsidR="001B5A75" w:rsidRPr="001B5A75" w:rsidRDefault="001B5A75" w:rsidP="001B5A75">
            <w:pPr>
              <w:rPr>
                <w:rFonts w:ascii="Arial" w:hAnsi="Arial" w:cs="Arial"/>
              </w:rPr>
            </w:pPr>
            <w:r w:rsidRPr="001B5A75">
              <w:rPr>
                <w:rFonts w:ascii="Arial" w:hAnsi="Arial" w:cs="Arial"/>
              </w:rPr>
              <w:t>John Pratt</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F6F6C15" w14:textId="77777777" w:rsidR="001B5A75" w:rsidRPr="001B5A75" w:rsidRDefault="001B5A75" w:rsidP="001B5A75">
            <w:pPr>
              <w:rPr>
                <w:rFonts w:ascii="Arial" w:hAnsi="Arial" w:cs="Arial"/>
              </w:rPr>
            </w:pPr>
            <w:r w:rsidRPr="001B5A75">
              <w:rPr>
                <w:rFonts w:ascii="Arial" w:hAnsi="Arial" w:cs="Arial"/>
              </w:rPr>
              <w:t>38</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0921688" w14:textId="77777777" w:rsidR="001B5A75" w:rsidRPr="001B5A75" w:rsidRDefault="001B5A75" w:rsidP="001B5A75">
            <w:pPr>
              <w:rPr>
                <w:rFonts w:ascii="Arial" w:hAnsi="Arial" w:cs="Arial"/>
              </w:rPr>
            </w:pPr>
            <w:r w:rsidRPr="001B5A75">
              <w:rPr>
                <w:rFonts w:ascii="Arial" w:hAnsi="Arial" w:cs="Arial"/>
              </w:rPr>
              <w:t>185</w:t>
            </w:r>
          </w:p>
        </w:tc>
      </w:tr>
      <w:tr w:rsidR="001B5A75" w:rsidRPr="001B5A75" w14:paraId="0F0A4A3A" w14:textId="77777777" w:rsidTr="001B5A75">
        <w:tc>
          <w:tcPr>
            <w:tcW w:w="30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77AE9FF" w14:textId="77777777" w:rsidR="001B5A75" w:rsidRPr="001B5A75" w:rsidRDefault="001B5A75" w:rsidP="001B5A75">
            <w:pPr>
              <w:rPr>
                <w:rFonts w:ascii="Arial" w:hAnsi="Arial" w:cs="Arial"/>
              </w:rPr>
            </w:pPr>
            <w:r w:rsidRPr="001B5A75">
              <w:rPr>
                <w:rFonts w:ascii="Arial" w:hAnsi="Arial" w:cs="Arial"/>
              </w:rPr>
              <w:t>Ben Alderson</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16FB0FB" w14:textId="77777777" w:rsidR="001B5A75" w:rsidRPr="001B5A75" w:rsidRDefault="001B5A75" w:rsidP="001B5A75">
            <w:pPr>
              <w:rPr>
                <w:rFonts w:ascii="Arial" w:hAnsi="Arial" w:cs="Arial"/>
              </w:rPr>
            </w:pPr>
            <w:r w:rsidRPr="001B5A75">
              <w:rPr>
                <w:rFonts w:ascii="Arial" w:hAnsi="Arial" w:cs="Arial"/>
              </w:rPr>
              <w:t>38</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4E562C1" w14:textId="77777777" w:rsidR="001B5A75" w:rsidRPr="001B5A75" w:rsidRDefault="001B5A75" w:rsidP="001B5A75">
            <w:pPr>
              <w:rPr>
                <w:rFonts w:ascii="Arial" w:hAnsi="Arial" w:cs="Arial"/>
              </w:rPr>
            </w:pPr>
            <w:r w:rsidRPr="001B5A75">
              <w:rPr>
                <w:rFonts w:ascii="Arial" w:hAnsi="Arial" w:cs="Arial"/>
              </w:rPr>
              <w:t>98</w:t>
            </w:r>
          </w:p>
        </w:tc>
      </w:tr>
      <w:tr w:rsidR="001B5A75" w:rsidRPr="001B5A75" w14:paraId="6AB3D7E4" w14:textId="77777777" w:rsidTr="001B5A75">
        <w:tc>
          <w:tcPr>
            <w:tcW w:w="30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CE4AD2" w14:textId="77777777" w:rsidR="001B5A75" w:rsidRPr="001B5A75" w:rsidRDefault="001B5A75" w:rsidP="001B5A75">
            <w:pPr>
              <w:rPr>
                <w:rFonts w:ascii="Arial" w:hAnsi="Arial" w:cs="Arial"/>
              </w:rPr>
            </w:pPr>
            <w:r w:rsidRPr="001B5A75">
              <w:rPr>
                <w:rFonts w:ascii="Arial" w:hAnsi="Arial" w:cs="Arial"/>
              </w:rPr>
              <w:t>Michael Cousins</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D191329" w14:textId="77777777" w:rsidR="001B5A75" w:rsidRPr="001B5A75" w:rsidRDefault="001B5A75" w:rsidP="001B5A75">
            <w:pPr>
              <w:rPr>
                <w:rFonts w:ascii="Arial" w:hAnsi="Arial" w:cs="Arial"/>
              </w:rPr>
            </w:pPr>
            <w:r w:rsidRPr="001B5A75">
              <w:rPr>
                <w:rFonts w:ascii="Arial" w:hAnsi="Arial" w:cs="Arial"/>
              </w:rPr>
              <w:t>36</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600E091" w14:textId="77777777" w:rsidR="001B5A75" w:rsidRPr="001B5A75" w:rsidRDefault="001B5A75" w:rsidP="001B5A75">
            <w:pPr>
              <w:rPr>
                <w:rFonts w:ascii="Arial" w:hAnsi="Arial" w:cs="Arial"/>
              </w:rPr>
            </w:pPr>
            <w:r w:rsidRPr="001B5A75">
              <w:rPr>
                <w:rFonts w:ascii="Arial" w:hAnsi="Arial" w:cs="Arial"/>
              </w:rPr>
              <w:t>24</w:t>
            </w:r>
          </w:p>
        </w:tc>
      </w:tr>
      <w:tr w:rsidR="001B5A75" w:rsidRPr="001B5A75" w14:paraId="731EABA7" w14:textId="77777777" w:rsidTr="001B5A75">
        <w:tc>
          <w:tcPr>
            <w:tcW w:w="30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06E2F08" w14:textId="77777777" w:rsidR="001B5A75" w:rsidRPr="001B5A75" w:rsidRDefault="001B5A75" w:rsidP="001B5A75">
            <w:pPr>
              <w:rPr>
                <w:rFonts w:ascii="Arial" w:hAnsi="Arial" w:cs="Arial"/>
              </w:rPr>
            </w:pPr>
            <w:r w:rsidRPr="001B5A75">
              <w:rPr>
                <w:rFonts w:ascii="Arial" w:hAnsi="Arial" w:cs="Arial"/>
              </w:rPr>
              <w:t>Matthew Taylor</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E0EFA47" w14:textId="77777777" w:rsidR="001B5A75" w:rsidRPr="001B5A75" w:rsidRDefault="001B5A75" w:rsidP="001B5A75">
            <w:pPr>
              <w:rPr>
                <w:rFonts w:ascii="Arial" w:hAnsi="Arial" w:cs="Arial"/>
              </w:rPr>
            </w:pPr>
            <w:r w:rsidRPr="001B5A75">
              <w:rPr>
                <w:rFonts w:ascii="Arial" w:hAnsi="Arial" w:cs="Arial"/>
              </w:rPr>
              <w:t>33</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FA474B9" w14:textId="77777777" w:rsidR="001B5A75" w:rsidRPr="001B5A75" w:rsidRDefault="001B5A75" w:rsidP="001B5A75">
            <w:pPr>
              <w:rPr>
                <w:rFonts w:ascii="Arial" w:hAnsi="Arial" w:cs="Arial"/>
              </w:rPr>
            </w:pPr>
            <w:r w:rsidRPr="001B5A75">
              <w:rPr>
                <w:rFonts w:ascii="Arial" w:hAnsi="Arial" w:cs="Arial"/>
              </w:rPr>
              <w:t>27</w:t>
            </w:r>
          </w:p>
        </w:tc>
      </w:tr>
      <w:tr w:rsidR="001B5A75" w:rsidRPr="001B5A75" w14:paraId="6C9D670F" w14:textId="77777777" w:rsidTr="001B5A75">
        <w:tc>
          <w:tcPr>
            <w:tcW w:w="30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AAC2CAF" w14:textId="77777777" w:rsidR="001B5A75" w:rsidRPr="001B5A75" w:rsidRDefault="001B5A75" w:rsidP="001B5A75">
            <w:pPr>
              <w:rPr>
                <w:rFonts w:ascii="Arial" w:hAnsi="Arial" w:cs="Arial"/>
              </w:rPr>
            </w:pPr>
            <w:r w:rsidRPr="001B5A75">
              <w:rPr>
                <w:rFonts w:ascii="Arial" w:hAnsi="Arial" w:cs="Arial"/>
              </w:rPr>
              <w:t>Matthew Calvert</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A3B4211" w14:textId="77777777" w:rsidR="001B5A75" w:rsidRPr="001B5A75" w:rsidRDefault="001B5A75" w:rsidP="001B5A75">
            <w:pPr>
              <w:rPr>
                <w:rFonts w:ascii="Arial" w:hAnsi="Arial" w:cs="Arial"/>
              </w:rPr>
            </w:pPr>
            <w:r w:rsidRPr="001B5A75">
              <w:rPr>
                <w:rFonts w:ascii="Arial" w:hAnsi="Arial" w:cs="Arial"/>
              </w:rPr>
              <w:t>32</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E624FD5" w14:textId="77777777" w:rsidR="001B5A75" w:rsidRPr="001B5A75" w:rsidRDefault="001B5A75" w:rsidP="001B5A75">
            <w:pPr>
              <w:rPr>
                <w:rFonts w:ascii="Arial" w:hAnsi="Arial" w:cs="Arial"/>
              </w:rPr>
            </w:pPr>
            <w:r w:rsidRPr="001B5A75">
              <w:rPr>
                <w:rFonts w:ascii="Arial" w:hAnsi="Arial" w:cs="Arial"/>
              </w:rPr>
              <w:t>76</w:t>
            </w:r>
          </w:p>
        </w:tc>
      </w:tr>
      <w:tr w:rsidR="001B5A75" w:rsidRPr="001B5A75" w14:paraId="0BAA9EAE" w14:textId="77777777" w:rsidTr="001B5A75">
        <w:tc>
          <w:tcPr>
            <w:tcW w:w="30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D878BA1" w14:textId="77777777" w:rsidR="001B5A75" w:rsidRPr="001B5A75" w:rsidRDefault="001B5A75" w:rsidP="001B5A75">
            <w:pPr>
              <w:rPr>
                <w:rFonts w:ascii="Arial" w:hAnsi="Arial" w:cs="Arial"/>
              </w:rPr>
            </w:pPr>
            <w:r w:rsidRPr="001B5A75">
              <w:rPr>
                <w:rFonts w:ascii="Arial" w:hAnsi="Arial" w:cs="Arial"/>
              </w:rPr>
              <w:t>Haydn Craggs</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4048FF6" w14:textId="77777777" w:rsidR="001B5A75" w:rsidRPr="001B5A75" w:rsidRDefault="001B5A75" w:rsidP="001B5A75">
            <w:pPr>
              <w:rPr>
                <w:rFonts w:ascii="Arial" w:hAnsi="Arial" w:cs="Arial"/>
              </w:rPr>
            </w:pPr>
            <w:r w:rsidRPr="001B5A75">
              <w:rPr>
                <w:rFonts w:ascii="Arial" w:hAnsi="Arial" w:cs="Arial"/>
              </w:rPr>
              <w:t>22</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137635" w14:textId="77777777" w:rsidR="001B5A75" w:rsidRPr="001B5A75" w:rsidRDefault="001B5A75" w:rsidP="001B5A75">
            <w:pPr>
              <w:rPr>
                <w:rFonts w:ascii="Arial" w:hAnsi="Arial" w:cs="Arial"/>
              </w:rPr>
            </w:pPr>
            <w:r w:rsidRPr="001B5A75">
              <w:rPr>
                <w:rFonts w:ascii="Arial" w:hAnsi="Arial" w:cs="Arial"/>
              </w:rPr>
              <w:t>17</w:t>
            </w:r>
          </w:p>
        </w:tc>
      </w:tr>
      <w:tr w:rsidR="001B5A75" w:rsidRPr="001B5A75" w14:paraId="265C1301" w14:textId="77777777" w:rsidTr="001B5A75">
        <w:tc>
          <w:tcPr>
            <w:tcW w:w="30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B96415E" w14:textId="77777777" w:rsidR="001B5A75" w:rsidRPr="001B5A75" w:rsidRDefault="001B5A75" w:rsidP="001B5A75">
            <w:pPr>
              <w:rPr>
                <w:rFonts w:ascii="Arial" w:hAnsi="Arial" w:cs="Arial"/>
              </w:rPr>
            </w:pPr>
            <w:r w:rsidRPr="001B5A75">
              <w:rPr>
                <w:rFonts w:ascii="Arial" w:hAnsi="Arial" w:cs="Arial"/>
              </w:rPr>
              <w:t>Joseph Fairbairn</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5689EA" w14:textId="77777777" w:rsidR="001B5A75" w:rsidRPr="001B5A75" w:rsidRDefault="001B5A75" w:rsidP="001B5A75">
            <w:pPr>
              <w:rPr>
                <w:rFonts w:ascii="Arial" w:hAnsi="Arial" w:cs="Arial"/>
              </w:rPr>
            </w:pPr>
            <w:r w:rsidRPr="001B5A75">
              <w:rPr>
                <w:rFonts w:ascii="Arial" w:hAnsi="Arial" w:cs="Arial"/>
              </w:rPr>
              <w:t>21</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8F5BCE3" w14:textId="77777777" w:rsidR="001B5A75" w:rsidRPr="001B5A75" w:rsidRDefault="001B5A75" w:rsidP="001B5A75">
            <w:pPr>
              <w:rPr>
                <w:rFonts w:ascii="Arial" w:hAnsi="Arial" w:cs="Arial"/>
              </w:rPr>
            </w:pPr>
            <w:r w:rsidRPr="001B5A75">
              <w:rPr>
                <w:rFonts w:ascii="Arial" w:hAnsi="Arial" w:cs="Arial"/>
              </w:rPr>
              <w:t>4</w:t>
            </w:r>
          </w:p>
        </w:tc>
      </w:tr>
      <w:tr w:rsidR="001B5A75" w:rsidRPr="001B5A75" w14:paraId="39F2969F" w14:textId="77777777" w:rsidTr="001B5A75">
        <w:tc>
          <w:tcPr>
            <w:tcW w:w="30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551CC3B" w14:textId="77777777" w:rsidR="001B5A75" w:rsidRPr="001B5A75" w:rsidRDefault="001B5A75" w:rsidP="001B5A75">
            <w:pPr>
              <w:rPr>
                <w:rFonts w:ascii="Arial" w:hAnsi="Arial" w:cs="Arial"/>
              </w:rPr>
            </w:pPr>
            <w:r w:rsidRPr="001B5A75">
              <w:rPr>
                <w:rFonts w:ascii="Arial" w:hAnsi="Arial" w:cs="Arial"/>
              </w:rPr>
              <w:t>Kyle Alderson</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E14B61F" w14:textId="77777777" w:rsidR="001B5A75" w:rsidRPr="001B5A75" w:rsidRDefault="001B5A75" w:rsidP="001B5A75">
            <w:pPr>
              <w:rPr>
                <w:rFonts w:ascii="Arial" w:hAnsi="Arial" w:cs="Arial"/>
              </w:rPr>
            </w:pPr>
            <w:r w:rsidRPr="001B5A75">
              <w:rPr>
                <w:rFonts w:ascii="Arial" w:hAnsi="Arial" w:cs="Arial"/>
              </w:rPr>
              <w:t>15</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B9B9011" w14:textId="77777777" w:rsidR="001B5A75" w:rsidRPr="001B5A75" w:rsidRDefault="001B5A75" w:rsidP="001B5A75">
            <w:pPr>
              <w:rPr>
                <w:rFonts w:ascii="Arial" w:hAnsi="Arial" w:cs="Arial"/>
              </w:rPr>
            </w:pPr>
            <w:r w:rsidRPr="001B5A75">
              <w:rPr>
                <w:rFonts w:ascii="Arial" w:hAnsi="Arial" w:cs="Arial"/>
              </w:rPr>
              <w:t>5</w:t>
            </w:r>
          </w:p>
        </w:tc>
      </w:tr>
      <w:tr w:rsidR="001B5A75" w:rsidRPr="001B5A75" w14:paraId="5FF6045A" w14:textId="77777777" w:rsidTr="001B5A75">
        <w:tc>
          <w:tcPr>
            <w:tcW w:w="30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A891F50" w14:textId="77777777" w:rsidR="001B5A75" w:rsidRPr="001B5A75" w:rsidRDefault="001B5A75" w:rsidP="001B5A75">
            <w:pPr>
              <w:rPr>
                <w:rFonts w:ascii="Arial" w:hAnsi="Arial" w:cs="Arial"/>
              </w:rPr>
            </w:pPr>
            <w:r w:rsidRPr="001B5A75">
              <w:rPr>
                <w:rFonts w:ascii="Arial" w:hAnsi="Arial" w:cs="Arial"/>
              </w:rPr>
              <w:t>Kes McEwan</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8319D3" w14:textId="77777777" w:rsidR="001B5A75" w:rsidRPr="001B5A75" w:rsidRDefault="001B5A75" w:rsidP="001B5A75">
            <w:pPr>
              <w:rPr>
                <w:rFonts w:ascii="Arial" w:hAnsi="Arial" w:cs="Arial"/>
              </w:rPr>
            </w:pPr>
            <w:r w:rsidRPr="001B5A75">
              <w:rPr>
                <w:rFonts w:ascii="Arial" w:hAnsi="Arial" w:cs="Arial"/>
              </w:rPr>
              <w:t>12</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582A4B8" w14:textId="77777777" w:rsidR="001B5A75" w:rsidRPr="001B5A75" w:rsidRDefault="001B5A75" w:rsidP="001B5A75">
            <w:pPr>
              <w:rPr>
                <w:rFonts w:ascii="Arial" w:hAnsi="Arial" w:cs="Arial"/>
              </w:rPr>
            </w:pPr>
            <w:r w:rsidRPr="001B5A75">
              <w:rPr>
                <w:rFonts w:ascii="Arial" w:hAnsi="Arial" w:cs="Arial"/>
              </w:rPr>
              <w:t>1</w:t>
            </w:r>
          </w:p>
        </w:tc>
      </w:tr>
      <w:tr w:rsidR="001B5A75" w:rsidRPr="001B5A75" w14:paraId="0CA03F65" w14:textId="77777777" w:rsidTr="001B5A75">
        <w:tc>
          <w:tcPr>
            <w:tcW w:w="30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C11E4E8" w14:textId="77777777" w:rsidR="001B5A75" w:rsidRPr="001B5A75" w:rsidRDefault="001B5A75" w:rsidP="001B5A75">
            <w:pPr>
              <w:rPr>
                <w:rFonts w:ascii="Arial" w:hAnsi="Arial" w:cs="Arial"/>
              </w:rPr>
            </w:pPr>
            <w:r w:rsidRPr="001B5A75">
              <w:rPr>
                <w:rFonts w:ascii="Arial" w:hAnsi="Arial" w:cs="Arial"/>
              </w:rPr>
              <w:t>Joe Reed</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5878DEB" w14:textId="77777777" w:rsidR="001B5A75" w:rsidRPr="001B5A75" w:rsidRDefault="001B5A75" w:rsidP="001B5A75">
            <w:pPr>
              <w:rPr>
                <w:rFonts w:ascii="Arial" w:hAnsi="Arial" w:cs="Arial"/>
              </w:rPr>
            </w:pPr>
            <w:r w:rsidRPr="001B5A75">
              <w:rPr>
                <w:rFonts w:ascii="Arial" w:hAnsi="Arial" w:cs="Arial"/>
              </w:rPr>
              <w:t>11</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C5C511A" w14:textId="77777777" w:rsidR="001B5A75" w:rsidRPr="001B5A75" w:rsidRDefault="001B5A75" w:rsidP="001B5A75">
            <w:pPr>
              <w:rPr>
                <w:rFonts w:ascii="Arial" w:hAnsi="Arial" w:cs="Arial"/>
              </w:rPr>
            </w:pPr>
            <w:r w:rsidRPr="001B5A75">
              <w:rPr>
                <w:rFonts w:ascii="Arial" w:hAnsi="Arial" w:cs="Arial"/>
              </w:rPr>
              <w:t>0</w:t>
            </w:r>
          </w:p>
        </w:tc>
      </w:tr>
      <w:tr w:rsidR="001B5A75" w:rsidRPr="001B5A75" w14:paraId="00C05C65" w14:textId="77777777" w:rsidTr="001B5A75">
        <w:tc>
          <w:tcPr>
            <w:tcW w:w="30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AACBD36" w14:textId="77777777" w:rsidR="001B5A75" w:rsidRPr="001B5A75" w:rsidRDefault="001B5A75" w:rsidP="001B5A75">
            <w:pPr>
              <w:rPr>
                <w:rFonts w:ascii="Arial" w:hAnsi="Arial" w:cs="Arial"/>
              </w:rPr>
            </w:pPr>
            <w:r w:rsidRPr="001B5A75">
              <w:rPr>
                <w:rFonts w:ascii="Arial" w:hAnsi="Arial" w:cs="Arial"/>
              </w:rPr>
              <w:t>Jude Henderson</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FE3B14F" w14:textId="77777777" w:rsidR="001B5A75" w:rsidRPr="001B5A75" w:rsidRDefault="001B5A75" w:rsidP="001B5A75">
            <w:pPr>
              <w:rPr>
                <w:rFonts w:ascii="Arial" w:hAnsi="Arial" w:cs="Arial"/>
              </w:rPr>
            </w:pPr>
            <w:r w:rsidRPr="001B5A75">
              <w:rPr>
                <w:rFonts w:ascii="Arial" w:hAnsi="Arial" w:cs="Arial"/>
              </w:rPr>
              <w:t>10</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D1604BB" w14:textId="77777777" w:rsidR="001B5A75" w:rsidRPr="001B5A75" w:rsidRDefault="001B5A75" w:rsidP="001B5A75">
            <w:pPr>
              <w:rPr>
                <w:rFonts w:ascii="Arial" w:hAnsi="Arial" w:cs="Arial"/>
              </w:rPr>
            </w:pPr>
            <w:r w:rsidRPr="001B5A75">
              <w:rPr>
                <w:rFonts w:ascii="Arial" w:hAnsi="Arial" w:cs="Arial"/>
              </w:rPr>
              <w:t>1</w:t>
            </w:r>
          </w:p>
        </w:tc>
      </w:tr>
      <w:tr w:rsidR="001B5A75" w:rsidRPr="001B5A75" w14:paraId="0D616946" w14:textId="77777777" w:rsidTr="001B5A75">
        <w:tc>
          <w:tcPr>
            <w:tcW w:w="30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EA535E0" w14:textId="1D55121A" w:rsidR="001B5A75" w:rsidRPr="001B5A75" w:rsidRDefault="001B5A75" w:rsidP="001B5A75">
            <w:pPr>
              <w:rPr>
                <w:rFonts w:ascii="Arial" w:hAnsi="Arial" w:cs="Arial"/>
              </w:rPr>
            </w:pPr>
            <w:r w:rsidRPr="001B5A75">
              <w:rPr>
                <w:rFonts w:ascii="Arial" w:hAnsi="Arial" w:cs="Arial"/>
              </w:rPr>
              <w:t>Bernardo Maurizi</w:t>
            </w:r>
            <w:r w:rsidR="007835AB">
              <w:rPr>
                <w:rFonts w:ascii="Arial" w:hAnsi="Arial" w:cs="Arial"/>
              </w:rPr>
              <w:t xml:space="preserve"> (GK)</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10D281" w14:textId="77777777" w:rsidR="001B5A75" w:rsidRPr="001B5A75" w:rsidRDefault="001B5A75" w:rsidP="001B5A75">
            <w:pPr>
              <w:rPr>
                <w:rFonts w:ascii="Arial" w:hAnsi="Arial" w:cs="Arial"/>
              </w:rPr>
            </w:pPr>
            <w:r w:rsidRPr="001B5A75">
              <w:rPr>
                <w:rFonts w:ascii="Arial" w:hAnsi="Arial" w:cs="Arial"/>
              </w:rPr>
              <w:t>7</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768751B" w14:textId="77777777" w:rsidR="001B5A75" w:rsidRPr="001B5A75" w:rsidRDefault="001B5A75" w:rsidP="001B5A75">
            <w:pPr>
              <w:rPr>
                <w:rFonts w:ascii="Arial" w:hAnsi="Arial" w:cs="Arial"/>
              </w:rPr>
            </w:pPr>
            <w:r w:rsidRPr="001B5A75">
              <w:rPr>
                <w:rFonts w:ascii="Arial" w:hAnsi="Arial" w:cs="Arial"/>
              </w:rPr>
              <w:t>0</w:t>
            </w:r>
          </w:p>
        </w:tc>
      </w:tr>
      <w:tr w:rsidR="001B5A75" w:rsidRPr="001B5A75" w14:paraId="5CE35822" w14:textId="77777777" w:rsidTr="001B5A75">
        <w:tc>
          <w:tcPr>
            <w:tcW w:w="30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D105B73" w14:textId="77777777" w:rsidR="001B5A75" w:rsidRPr="001B5A75" w:rsidRDefault="001B5A75" w:rsidP="001B5A75">
            <w:pPr>
              <w:rPr>
                <w:rFonts w:ascii="Arial" w:hAnsi="Arial" w:cs="Arial"/>
              </w:rPr>
            </w:pPr>
            <w:r w:rsidRPr="001B5A75">
              <w:rPr>
                <w:rFonts w:ascii="Arial" w:hAnsi="Arial" w:cs="Arial"/>
              </w:rPr>
              <w:t>Mark Gabrielle</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7912D63" w14:textId="77777777" w:rsidR="001B5A75" w:rsidRPr="001B5A75" w:rsidRDefault="001B5A75" w:rsidP="001B5A75">
            <w:pPr>
              <w:rPr>
                <w:rFonts w:ascii="Arial" w:hAnsi="Arial" w:cs="Arial"/>
              </w:rPr>
            </w:pPr>
            <w:r w:rsidRPr="001B5A75">
              <w:rPr>
                <w:rFonts w:ascii="Arial" w:hAnsi="Arial" w:cs="Arial"/>
              </w:rPr>
              <w:t>7</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786E3F1" w14:textId="77777777" w:rsidR="001B5A75" w:rsidRPr="001B5A75" w:rsidRDefault="001B5A75" w:rsidP="001B5A75">
            <w:pPr>
              <w:rPr>
                <w:rFonts w:ascii="Arial" w:hAnsi="Arial" w:cs="Arial"/>
              </w:rPr>
            </w:pPr>
            <w:r w:rsidRPr="001B5A75">
              <w:rPr>
                <w:rFonts w:ascii="Arial" w:hAnsi="Arial" w:cs="Arial"/>
              </w:rPr>
              <w:t>0</w:t>
            </w:r>
          </w:p>
        </w:tc>
      </w:tr>
      <w:tr w:rsidR="001B5A75" w:rsidRPr="001B5A75" w14:paraId="2551CDC0" w14:textId="77777777" w:rsidTr="001B5A75">
        <w:tc>
          <w:tcPr>
            <w:tcW w:w="30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B90A6A" w14:textId="77777777" w:rsidR="001B5A75" w:rsidRPr="001B5A75" w:rsidRDefault="001B5A75" w:rsidP="001B5A75">
            <w:pPr>
              <w:rPr>
                <w:rFonts w:ascii="Arial" w:hAnsi="Arial" w:cs="Arial"/>
              </w:rPr>
            </w:pPr>
            <w:r w:rsidRPr="001B5A75">
              <w:rPr>
                <w:rFonts w:ascii="Arial" w:hAnsi="Arial" w:cs="Arial"/>
              </w:rPr>
              <w:t>Michael Hampshire</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DD133DE" w14:textId="77777777" w:rsidR="001B5A75" w:rsidRPr="001B5A75" w:rsidRDefault="001B5A75" w:rsidP="001B5A75">
            <w:pPr>
              <w:rPr>
                <w:rFonts w:ascii="Arial" w:hAnsi="Arial" w:cs="Arial"/>
              </w:rPr>
            </w:pPr>
            <w:r w:rsidRPr="001B5A75">
              <w:rPr>
                <w:rFonts w:ascii="Arial" w:hAnsi="Arial" w:cs="Arial"/>
              </w:rPr>
              <w:t>6</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DBF7755" w14:textId="77777777" w:rsidR="001B5A75" w:rsidRPr="001B5A75" w:rsidRDefault="001B5A75" w:rsidP="001B5A75">
            <w:pPr>
              <w:rPr>
                <w:rFonts w:ascii="Arial" w:hAnsi="Arial" w:cs="Arial"/>
              </w:rPr>
            </w:pPr>
            <w:r w:rsidRPr="001B5A75">
              <w:rPr>
                <w:rFonts w:ascii="Arial" w:hAnsi="Arial" w:cs="Arial"/>
              </w:rPr>
              <w:t>2</w:t>
            </w:r>
          </w:p>
        </w:tc>
      </w:tr>
      <w:tr w:rsidR="001B5A75" w:rsidRPr="001B5A75" w14:paraId="7734F75B" w14:textId="77777777" w:rsidTr="001B5A75">
        <w:tc>
          <w:tcPr>
            <w:tcW w:w="30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E4EF85F" w14:textId="77777777" w:rsidR="001B5A75" w:rsidRPr="001B5A75" w:rsidRDefault="001B5A75" w:rsidP="001B5A75">
            <w:pPr>
              <w:rPr>
                <w:rFonts w:ascii="Arial" w:hAnsi="Arial" w:cs="Arial"/>
              </w:rPr>
            </w:pPr>
            <w:r w:rsidRPr="001B5A75">
              <w:rPr>
                <w:rFonts w:ascii="Arial" w:hAnsi="Arial" w:cs="Arial"/>
              </w:rPr>
              <w:t>Gregor Marsland</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69B2223" w14:textId="77777777" w:rsidR="001B5A75" w:rsidRPr="001B5A75" w:rsidRDefault="001B5A75" w:rsidP="001B5A75">
            <w:pPr>
              <w:rPr>
                <w:rFonts w:ascii="Arial" w:hAnsi="Arial" w:cs="Arial"/>
              </w:rPr>
            </w:pPr>
            <w:r w:rsidRPr="001B5A75">
              <w:rPr>
                <w:rFonts w:ascii="Arial" w:hAnsi="Arial" w:cs="Arial"/>
              </w:rPr>
              <w:t>2</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8797972" w14:textId="77777777" w:rsidR="001B5A75" w:rsidRPr="001B5A75" w:rsidRDefault="001B5A75" w:rsidP="001B5A75">
            <w:pPr>
              <w:rPr>
                <w:rFonts w:ascii="Arial" w:hAnsi="Arial" w:cs="Arial"/>
              </w:rPr>
            </w:pPr>
            <w:r w:rsidRPr="001B5A75">
              <w:rPr>
                <w:rFonts w:ascii="Arial" w:hAnsi="Arial" w:cs="Arial"/>
              </w:rPr>
              <w:t>0</w:t>
            </w:r>
          </w:p>
        </w:tc>
      </w:tr>
    </w:tbl>
    <w:p w14:paraId="10798D2E" w14:textId="77777777" w:rsidR="00B355AC" w:rsidRPr="001B5A75" w:rsidRDefault="00B355AC">
      <w:pPr>
        <w:rPr>
          <w:rFonts w:ascii="Arial" w:hAnsi="Arial" w:cs="Arial"/>
        </w:rPr>
      </w:pPr>
    </w:p>
    <w:sectPr w:rsidR="00B355AC" w:rsidRPr="001B5A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F9158A"/>
    <w:multiLevelType w:val="hybridMultilevel"/>
    <w:tmpl w:val="AD786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8413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A75"/>
    <w:rsid w:val="001B5A75"/>
    <w:rsid w:val="00646F42"/>
    <w:rsid w:val="007835AB"/>
    <w:rsid w:val="00A54ACD"/>
    <w:rsid w:val="00B355AC"/>
    <w:rsid w:val="00CA4CFA"/>
    <w:rsid w:val="00E539BF"/>
    <w:rsid w:val="00ED15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32B3A"/>
  <w15:chartTrackingRefBased/>
  <w15:docId w15:val="{E1E19E47-022C-4C06-8D7E-3F04EED49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5A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B5A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B5A7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B5A7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B5A7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B5A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5A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5A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5A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5A7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B5A7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B5A7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B5A7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B5A7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B5A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5A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5A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5A75"/>
    <w:rPr>
      <w:rFonts w:eastAsiaTheme="majorEastAsia" w:cstheme="majorBidi"/>
      <w:color w:val="272727" w:themeColor="text1" w:themeTint="D8"/>
    </w:rPr>
  </w:style>
  <w:style w:type="paragraph" w:styleId="Title">
    <w:name w:val="Title"/>
    <w:basedOn w:val="Normal"/>
    <w:next w:val="Normal"/>
    <w:link w:val="TitleChar"/>
    <w:uiPriority w:val="10"/>
    <w:qFormat/>
    <w:rsid w:val="001B5A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5A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5A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5A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5A75"/>
    <w:pPr>
      <w:spacing w:before="160"/>
      <w:jc w:val="center"/>
    </w:pPr>
    <w:rPr>
      <w:i/>
      <w:iCs/>
      <w:color w:val="404040" w:themeColor="text1" w:themeTint="BF"/>
    </w:rPr>
  </w:style>
  <w:style w:type="character" w:customStyle="1" w:styleId="QuoteChar">
    <w:name w:val="Quote Char"/>
    <w:basedOn w:val="DefaultParagraphFont"/>
    <w:link w:val="Quote"/>
    <w:uiPriority w:val="29"/>
    <w:rsid w:val="001B5A75"/>
    <w:rPr>
      <w:i/>
      <w:iCs/>
      <w:color w:val="404040" w:themeColor="text1" w:themeTint="BF"/>
    </w:rPr>
  </w:style>
  <w:style w:type="paragraph" w:styleId="ListParagraph">
    <w:name w:val="List Paragraph"/>
    <w:basedOn w:val="Normal"/>
    <w:uiPriority w:val="34"/>
    <w:qFormat/>
    <w:rsid w:val="001B5A75"/>
    <w:pPr>
      <w:ind w:left="720"/>
      <w:contextualSpacing/>
    </w:pPr>
  </w:style>
  <w:style w:type="character" w:styleId="IntenseEmphasis">
    <w:name w:val="Intense Emphasis"/>
    <w:basedOn w:val="DefaultParagraphFont"/>
    <w:uiPriority w:val="21"/>
    <w:qFormat/>
    <w:rsid w:val="001B5A75"/>
    <w:rPr>
      <w:i/>
      <w:iCs/>
      <w:color w:val="2F5496" w:themeColor="accent1" w:themeShade="BF"/>
    </w:rPr>
  </w:style>
  <w:style w:type="paragraph" w:styleId="IntenseQuote">
    <w:name w:val="Intense Quote"/>
    <w:basedOn w:val="Normal"/>
    <w:next w:val="Normal"/>
    <w:link w:val="IntenseQuoteChar"/>
    <w:uiPriority w:val="30"/>
    <w:qFormat/>
    <w:rsid w:val="001B5A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B5A75"/>
    <w:rPr>
      <w:i/>
      <w:iCs/>
      <w:color w:val="2F5496" w:themeColor="accent1" w:themeShade="BF"/>
    </w:rPr>
  </w:style>
  <w:style w:type="character" w:styleId="IntenseReference">
    <w:name w:val="Intense Reference"/>
    <w:basedOn w:val="DefaultParagraphFont"/>
    <w:uiPriority w:val="32"/>
    <w:qFormat/>
    <w:rsid w:val="001B5A7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79111">
      <w:bodyDiv w:val="1"/>
      <w:marLeft w:val="0"/>
      <w:marRight w:val="0"/>
      <w:marTop w:val="0"/>
      <w:marBottom w:val="0"/>
      <w:divBdr>
        <w:top w:val="none" w:sz="0" w:space="0" w:color="auto"/>
        <w:left w:val="none" w:sz="0" w:space="0" w:color="auto"/>
        <w:bottom w:val="none" w:sz="0" w:space="0" w:color="auto"/>
        <w:right w:val="none" w:sz="0" w:space="0" w:color="auto"/>
      </w:divBdr>
    </w:div>
    <w:div w:id="120383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4</Pages>
  <Words>1329</Words>
  <Characters>7577</Characters>
  <Application>Microsoft Office Word</Application>
  <DocSecurity>0</DocSecurity>
  <Lines>63</Lines>
  <Paragraphs>17</Paragraphs>
  <ScaleCrop>false</ScaleCrop>
  <Company/>
  <LinksUpToDate>false</LinksUpToDate>
  <CharactersWithSpaces>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 Murray</dc:creator>
  <cp:keywords/>
  <dc:description/>
  <cp:lastModifiedBy>Laurence Murray</cp:lastModifiedBy>
  <cp:revision>4</cp:revision>
  <dcterms:created xsi:type="dcterms:W3CDTF">2025-03-14T07:52:00Z</dcterms:created>
  <dcterms:modified xsi:type="dcterms:W3CDTF">2025-03-14T10:27:00Z</dcterms:modified>
</cp:coreProperties>
</file>